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A50A" w14:textId="251B9876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KLAUZULA INFORMACYJNA WOBEC KANDYDATÓW  W PROCESIE REKRUTACYJNYM</w:t>
      </w:r>
    </w:p>
    <w:p w14:paraId="50805B8E" w14:textId="77777777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t>Szanowni Państwo zgodnie z art. 13</w:t>
      </w:r>
      <w:bookmarkStart w:id="0" w:name="_ftnref1"/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fldChar w:fldCharType="begin"/>
      </w: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instrText xml:space="preserve"> HYPERLINK "http://www.mosir.ostroleka.pl/oferty-pracy-w-mosir-w-ostrolece/" \l "_ftn1" </w:instrText>
      </w: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</w: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fldChar w:fldCharType="separate"/>
      </w:r>
      <w:r w:rsidRPr="00914466">
        <w:rPr>
          <w:rFonts w:ascii="Open Sans" w:eastAsia="Times New Roman" w:hAnsi="Open Sans" w:cs="Open Sans"/>
          <w:b/>
          <w:bCs/>
          <w:i/>
          <w:iCs/>
          <w:color w:val="0129AD"/>
          <w:kern w:val="0"/>
          <w:sz w:val="21"/>
          <w:szCs w:val="21"/>
          <w:lang w:eastAsia="pl-PL"/>
          <w14:ligatures w14:val="none"/>
        </w:rPr>
        <w:t>[1]</w:t>
      </w: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fldChar w:fldCharType="end"/>
      </w: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t> RODO  informujemy, że:</w:t>
      </w:r>
    </w:p>
    <w:p w14:paraId="67453824" w14:textId="77777777" w:rsidR="00914466" w:rsidRPr="00914466" w:rsidRDefault="00914466" w:rsidP="00914466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Administratorem Pani/ Pana danych osobowych jest Miejski Ośrodek Sportu i Rekreacji w Ostrołęce reprezentowany przez Dyrektora Miejskiego Ośrodka Sportu i Rekreacji w Ostrołęce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br/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z siedzibą przy ulicy Gen. J. Hallera 10, kod pocztowy 07 – 410 Ostrołęka. Administrator przetwarza dane w celach obsługi administracyjnej oraz przeprowadzenia procesu rekrutacyjnego.</w:t>
      </w:r>
    </w:p>
    <w:p w14:paraId="6587A9F2" w14:textId="77777777" w:rsidR="00914466" w:rsidRPr="00914466" w:rsidRDefault="00914466" w:rsidP="00914466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 xml:space="preserve">Administrator wyznaczył Inspektora Ochrony Danych, jest nim Pan </w:t>
      </w:r>
      <w:r w:rsidR="00414A12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Leszek Kleczkowski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.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Inspektorem Ochrony Danych może Pani/Pan skontaktować się we wszystkich sprawach związanych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przetwarzaniem swoich danych osobowych, w szczególności w zakresie wykonywania przez Panią/Pana przyznanych Pani/Panu na mocy RODO uprawnień. Z IOD można skontaktować się:</w:t>
      </w:r>
    </w:p>
    <w:p w14:paraId="208FA632" w14:textId="013CDB7E" w:rsidR="00914466" w:rsidRPr="00914466" w:rsidRDefault="00914466" w:rsidP="00914466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wysyłając e-mail na adres: </w:t>
      </w:r>
      <w:r w:rsidR="00144050">
        <w:rPr>
          <w:rFonts w:ascii="Open Sans" w:eastAsia="Times New Roman" w:hAnsi="Open Sans" w:cs="Open Sans"/>
          <w:color w:val="777777"/>
          <w:kern w:val="0"/>
          <w:sz w:val="21"/>
          <w:szCs w:val="21"/>
          <w:u w:val="single"/>
          <w:lang w:eastAsia="pl-PL"/>
          <w14:ligatures w14:val="none"/>
        </w:rPr>
        <w:t>sekretariat@mosir.ostroleka.pl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;</w:t>
      </w:r>
    </w:p>
    <w:p w14:paraId="41E79A9D" w14:textId="77777777" w:rsidR="00914466" w:rsidRPr="00914466" w:rsidRDefault="00914466" w:rsidP="00914466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osobiście w siedzibie administratora.</w:t>
      </w:r>
    </w:p>
    <w:p w14:paraId="6D2359B1" w14:textId="77777777" w:rsidR="00914466" w:rsidRPr="00914466" w:rsidRDefault="00914466" w:rsidP="00914466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Pani/Pana dane osobowe będą przetwarzane na następujących podstawach:</w:t>
      </w:r>
    </w:p>
    <w:p w14:paraId="0034C148" w14:textId="77777777" w:rsidR="00914466" w:rsidRPr="00914466" w:rsidRDefault="00914466" w:rsidP="0091446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6 ust. 1 lit. a) RODO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– w przypadku gdy poda Pani/Pan dane dodatkowe wykraczające poza zakres wskazany w art. ustawy z dnia 26 czerwca 1974r. Kodeks pracy;</w:t>
      </w:r>
    </w:p>
    <w:p w14:paraId="02E7A2E1" w14:textId="77777777" w:rsidR="00914466" w:rsidRPr="00914466" w:rsidRDefault="00914466" w:rsidP="0091446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6 ust. 1 lit. b) RODO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– w przypadku gdy przygotowywana będzie dla Pani/Pana umowa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przyszłym pracodawcą.</w:t>
      </w:r>
    </w:p>
    <w:p w14:paraId="0B603C4D" w14:textId="77777777" w:rsidR="00914466" w:rsidRPr="00914466" w:rsidRDefault="00914466" w:rsidP="0091446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6 ust. 1 lit. c) RODO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– w celu przeprowadzenia postępowania rekrutacyjnego zgodnego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przepisami prawa tj.:</w:t>
      </w:r>
    </w:p>
    <w:p w14:paraId="05F61E6C" w14:textId="77777777" w:rsidR="00914466" w:rsidRPr="00914466" w:rsidRDefault="00914466" w:rsidP="00914466">
      <w:pPr>
        <w:numPr>
          <w:ilvl w:val="1"/>
          <w:numId w:val="4"/>
        </w:numPr>
        <w:shd w:val="clear" w:color="auto" w:fill="FFFFFF"/>
        <w:spacing w:before="120" w:after="90" w:line="240" w:lineRule="auto"/>
        <w:ind w:left="204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z art. ustawy z dnia 26 czerwca 1974r. Kodeks pracy;</w:t>
      </w:r>
    </w:p>
    <w:p w14:paraId="4DF9BB43" w14:textId="77777777" w:rsidR="00914466" w:rsidRPr="00914466" w:rsidRDefault="00914466" w:rsidP="00914466">
      <w:pPr>
        <w:numPr>
          <w:ilvl w:val="1"/>
          <w:numId w:val="4"/>
        </w:numPr>
        <w:shd w:val="clear" w:color="auto" w:fill="FFFFFF"/>
        <w:spacing w:before="120" w:after="90" w:line="240" w:lineRule="auto"/>
        <w:ind w:left="204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z art. 6 ustawy z dnia 21 listopada 2008r o Pracownikach samorządowych.</w:t>
      </w:r>
    </w:p>
    <w:p w14:paraId="0091C702" w14:textId="77777777" w:rsidR="00914466" w:rsidRPr="00914466" w:rsidRDefault="00914466" w:rsidP="00914466">
      <w:pPr>
        <w:numPr>
          <w:ilvl w:val="0"/>
          <w:numId w:val="5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Odbiorcami Pani/Pana danych osobowych mogą być:</w:t>
      </w:r>
    </w:p>
    <w:p w14:paraId="738C426F" w14:textId="77777777" w:rsidR="00914466" w:rsidRPr="00914466" w:rsidRDefault="00914466" w:rsidP="00914466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podmioty, z którymi administrator zawarł umowy powierzenia przetwarzania danych osobowych, które świadczą dla administratora usługi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z zakresu m.in. doradztwa prawnego, doradztwa informatycznego;</w:t>
      </w:r>
    </w:p>
    <w:p w14:paraId="66DD8AB1" w14:textId="77777777" w:rsidR="00914466" w:rsidRPr="00914466" w:rsidRDefault="00914466" w:rsidP="00914466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organy i inne podmioty, w tym podmioty publiczne, uprawnione do uzyskania Pani/Pana danych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osobowych na podstawie powszechnie obowiązujących przepisów prawa;</w:t>
      </w:r>
    </w:p>
    <w:p w14:paraId="5C1EA31B" w14:textId="77777777" w:rsidR="00914466" w:rsidRPr="00914466" w:rsidRDefault="00914466" w:rsidP="00914466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użytkownicy biuletynu informacji publicznej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w którym publikuje się informacje o osobie, która została wybrana w procesie rekrutacyjnym.</w:t>
      </w:r>
    </w:p>
    <w:p w14:paraId="1E6437D9" w14:textId="77777777" w:rsidR="00914466" w:rsidRPr="00914466" w:rsidRDefault="00914466" w:rsidP="00914466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lastRenderedPageBreak/>
        <w:t>Pani/Pana dane osobowe będą udostępniane wyłącznie podmiotom, którym administrator, na podstawie przepisów prawa ma obowiązek je udostępnić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w szczególności: policji; sądowi; prokuraturze.</w:t>
      </w:r>
    </w:p>
    <w:p w14:paraId="05BF4F09" w14:textId="77777777" w:rsidR="00914466" w:rsidRPr="00914466" w:rsidRDefault="00914466" w:rsidP="00914466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Administrator nie ma zamiaru przekazywać Pani/Pana danych osobowych do państwa trzeciego lub organizacji międzynarodowej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jak również nie będzie wykorzystywać danych do celów innych niż te, dla których zostały pierwotnie zebrane.</w:t>
      </w:r>
    </w:p>
    <w:p w14:paraId="1747BF86" w14:textId="77777777" w:rsidR="00914466" w:rsidRPr="00914466" w:rsidRDefault="00914466" w:rsidP="00914466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Pani/Pana dane osobowe będą przetwarzane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:</w:t>
      </w:r>
    </w:p>
    <w:p w14:paraId="368B3473" w14:textId="77777777" w:rsidR="00914466" w:rsidRPr="00914466" w:rsidRDefault="00914466" w:rsidP="00914466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przez okres trwania rekrutacji oraz po jej zakończeniu nie dłużej jednak niż do 3 miesięcy od dnia zakończenia procesu rekrutacji;</w:t>
      </w:r>
    </w:p>
    <w:p w14:paraId="1567DF2B" w14:textId="77777777" w:rsidR="00914466" w:rsidRPr="00914466" w:rsidRDefault="00914466" w:rsidP="00914466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przez okres 5 lat – dotyczy tylko i wyłącznie danych kandydata na stanowisko urzędnicze, który został wybrany podczas rekrutacji, a jego dane w postaci imienia i nazwiska oraz miejscowości zostały udostępnione w BIP;</w:t>
      </w:r>
    </w:p>
    <w:p w14:paraId="4CE941B9" w14:textId="77777777" w:rsidR="00914466" w:rsidRPr="00914466" w:rsidRDefault="00914466" w:rsidP="00914466">
      <w:pPr>
        <w:numPr>
          <w:ilvl w:val="0"/>
          <w:numId w:val="9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Przysługuje Pani/Panu prawo:</w:t>
      </w:r>
    </w:p>
    <w:p w14:paraId="2B8B2C87" w14:textId="77777777" w:rsidR="00914466" w:rsidRPr="00914466" w:rsidRDefault="00914466" w:rsidP="0091446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cofnięcia zgody w przypadku podania dodatkowych danych;</w:t>
      </w:r>
    </w:p>
    <w:p w14:paraId="1537F41D" w14:textId="77777777" w:rsidR="00914466" w:rsidRPr="00914466" w:rsidRDefault="00914466" w:rsidP="0091446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dostępu do danych osobowych;</w:t>
      </w:r>
    </w:p>
    <w:p w14:paraId="1E9CB170" w14:textId="77777777" w:rsidR="00914466" w:rsidRPr="00914466" w:rsidRDefault="00914466" w:rsidP="0091446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prawo do sprostowania danych osobowych;</w:t>
      </w:r>
    </w:p>
    <w:p w14:paraId="7C4FD24D" w14:textId="77777777" w:rsidR="00914466" w:rsidRPr="00914466" w:rsidRDefault="00914466" w:rsidP="0091446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prawo do ograniczenia przetwarzania danych osobowych;</w:t>
      </w:r>
    </w:p>
    <w:p w14:paraId="1D43D228" w14:textId="77777777" w:rsidR="00914466" w:rsidRPr="00914466" w:rsidRDefault="00914466" w:rsidP="00914466">
      <w:pPr>
        <w:numPr>
          <w:ilvl w:val="0"/>
          <w:numId w:val="1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prawo do wniesienia sprzeciwu wobec przetwarzania danych osobowych.</w:t>
      </w:r>
    </w:p>
    <w:p w14:paraId="4DE1F783" w14:textId="6DEE61E8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Wskazane powyżej żądania mogą być wnoszone pisemnie na adres: 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Miejski Ośrodek Sportu i Rekreacji</w:t>
      </w:r>
      <w:r w:rsidR="00414A12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 xml:space="preserve"> 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w Ostrołęce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 xml:space="preserve">, ulica Gen. J. Hallera 10, kod pocztowy 07 – 410 Ostrołęka lub na adres e-mail: </w:t>
      </w:r>
      <w:r w:rsidR="00144050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sekretariat@mosir.ostroleka.pl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u w:val="single"/>
          <w:lang w:eastAsia="pl-PL"/>
          <w14:ligatures w14:val="none"/>
        </w:rPr>
        <w:t>.</w:t>
      </w:r>
    </w:p>
    <w:p w14:paraId="70E13228" w14:textId="77777777" w:rsidR="00914466" w:rsidRPr="00914466" w:rsidRDefault="00914466" w:rsidP="00914466">
      <w:pPr>
        <w:numPr>
          <w:ilvl w:val="0"/>
          <w:numId w:val="1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W przypadku, gdy Pani/Pana zdaniem przetwarzanie przez administratora Pani/Pana danych osobowych narusza przepisy prawa, 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ma Pani/Pan prawo do wniesienia skargi do organu nadzorczego, tj. do Prezesa Urzędu Ochrony Danych Osobowych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.</w:t>
      </w:r>
    </w:p>
    <w:p w14:paraId="0A4E1302" w14:textId="77777777" w:rsidR="00914466" w:rsidRPr="00914466" w:rsidRDefault="00914466" w:rsidP="00914466">
      <w:pPr>
        <w:numPr>
          <w:ilvl w:val="0"/>
          <w:numId w:val="1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Podanie przez Panią/Pana danych osobowych z katalogu wymienionego w art. ustawy z dnia 26 czerwca 1974r Kodeks pracy jest niezbędne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w celu przystąpienia do procesu rekrutacyjnego. Podanie dodatkowych danych jest dobrowolne.</w:t>
      </w:r>
    </w:p>
    <w:p w14:paraId="703BEB8C" w14:textId="77777777" w:rsidR="00914466" w:rsidRPr="00914466" w:rsidRDefault="00914466" w:rsidP="00914466">
      <w:pPr>
        <w:numPr>
          <w:ilvl w:val="0"/>
          <w:numId w:val="1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W stosunku do Pani/Pana nie będą podejmowane zautomatyzowane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decyzje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w tym decyzje opierające się na profilowaniu.</w:t>
      </w:r>
    </w:p>
    <w:bookmarkStart w:id="1" w:name="_ftn1"/>
    <w:p w14:paraId="45C84010" w14:textId="77777777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fldChar w:fldCharType="begin"/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instrText xml:space="preserve"> HYPERLINK "http://www.mosir.ostroleka.pl/oferty-pracy-w-mosir-w-ostrolece/" \l "_ftnref1" </w:instrTex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fldChar w:fldCharType="separate"/>
      </w:r>
      <w:r w:rsidRPr="00914466">
        <w:rPr>
          <w:rFonts w:ascii="Open Sans" w:eastAsia="Times New Roman" w:hAnsi="Open Sans" w:cs="Open Sans"/>
          <w:color w:val="0129AD"/>
          <w:kern w:val="0"/>
          <w:sz w:val="21"/>
          <w:szCs w:val="21"/>
          <w:u w:val="single"/>
          <w:lang w:eastAsia="pl-PL"/>
          <w14:ligatures w14:val="none"/>
        </w:rPr>
        <w:t>[1]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fldChar w:fldCharType="end"/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2E4E765D" w14:textId="77777777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KLAUZULA INFORMACYJNA WOBEC KANDYDATÓW</w:t>
      </w:r>
    </w:p>
    <w:p w14:paraId="131F8B61" w14:textId="77777777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W PROCESIE REKRUTACYJNYM</w:t>
      </w:r>
    </w:p>
    <w:p w14:paraId="3C32C78E" w14:textId="77777777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t>Szanowni Państwo zgodnie z art. 13</w:t>
      </w:r>
      <w:hyperlink r:id="rId5" w:anchor="_ftn1" w:history="1">
        <w:r w:rsidRPr="00914466">
          <w:rPr>
            <w:rFonts w:ascii="Open Sans" w:eastAsia="Times New Roman" w:hAnsi="Open Sans" w:cs="Open Sans"/>
            <w:b/>
            <w:bCs/>
            <w:i/>
            <w:iCs/>
            <w:color w:val="0129AD"/>
            <w:kern w:val="0"/>
            <w:sz w:val="21"/>
            <w:szCs w:val="21"/>
            <w:lang w:eastAsia="pl-PL"/>
            <w14:ligatures w14:val="none"/>
          </w:rPr>
          <w:t>[1]</w:t>
        </w:r>
      </w:hyperlink>
      <w:bookmarkEnd w:id="0"/>
      <w:r w:rsidRPr="00914466">
        <w:rPr>
          <w:rFonts w:ascii="Open Sans" w:eastAsia="Times New Roman" w:hAnsi="Open Sans" w:cs="Open Sans"/>
          <w:i/>
          <w:iCs/>
          <w:color w:val="777777"/>
          <w:kern w:val="0"/>
          <w:sz w:val="21"/>
          <w:szCs w:val="21"/>
          <w:lang w:eastAsia="pl-PL"/>
          <w14:ligatures w14:val="none"/>
        </w:rPr>
        <w:t> RODO  informujemy, że:</w:t>
      </w:r>
    </w:p>
    <w:p w14:paraId="031E58B9" w14:textId="77777777" w:rsidR="00914466" w:rsidRPr="00914466" w:rsidRDefault="00914466" w:rsidP="00914466">
      <w:pPr>
        <w:numPr>
          <w:ilvl w:val="0"/>
          <w:numId w:val="1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lastRenderedPageBreak/>
        <w:t>Administratorem Pani/ Pana danych osobowych jest Miejski Ośrodek Sportu i Rekreacji w Ostrołęce reprezentowany przez Dyrektora Miejskiego Ośrodka Sportu i Rekreacji w Ostrołęce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br/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z siedzibą przy ulicy Gen. J. Hallera 10, kod pocztowy 07 – 410 Ostrołęka. Administrator przetwarza dane w celach obsługi administracyjnej oraz przeprowadzenia procesu rekrutacyjnego.</w:t>
      </w:r>
    </w:p>
    <w:p w14:paraId="3E3E6548" w14:textId="77777777" w:rsidR="00914466" w:rsidRPr="00914466" w:rsidRDefault="00914466" w:rsidP="00914466">
      <w:pPr>
        <w:numPr>
          <w:ilvl w:val="0"/>
          <w:numId w:val="1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 xml:space="preserve">Administrator wyznaczył Inspektora Ochrony Danych, jest nim Pan </w:t>
      </w:r>
      <w:r w:rsidR="00414A12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Leszek Kleczkowski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.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Inspektorem Ochrony Danych może Pani/Pan skontaktować się we wszystkich sprawach związanych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przetwarzaniem swoich danych osobowych, w szczególności w zakresie wykonywania przez Panią/Pana przyznanych Pani/Panu na mocy RODO uprawnień. Z IOD można skontaktować się:</w:t>
      </w:r>
    </w:p>
    <w:p w14:paraId="7AC05E36" w14:textId="32055AD8" w:rsidR="00914466" w:rsidRPr="00914466" w:rsidRDefault="00914466" w:rsidP="00914466">
      <w:pPr>
        <w:numPr>
          <w:ilvl w:val="0"/>
          <w:numId w:val="1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wysyłając e-mail na adres: </w:t>
      </w:r>
      <w:r w:rsidR="00144050">
        <w:rPr>
          <w:rFonts w:ascii="Open Sans" w:eastAsia="Times New Roman" w:hAnsi="Open Sans" w:cs="Open Sans"/>
          <w:color w:val="777777"/>
          <w:kern w:val="0"/>
          <w:sz w:val="21"/>
          <w:szCs w:val="21"/>
          <w:u w:val="single"/>
          <w:lang w:eastAsia="pl-PL"/>
          <w14:ligatures w14:val="none"/>
        </w:rPr>
        <w:t>sekretariat@mosir.ostroleka.pl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;</w:t>
      </w:r>
    </w:p>
    <w:p w14:paraId="40EB3368" w14:textId="77777777" w:rsidR="00914466" w:rsidRPr="00914466" w:rsidRDefault="00914466" w:rsidP="00914466">
      <w:pPr>
        <w:numPr>
          <w:ilvl w:val="0"/>
          <w:numId w:val="1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osobiście w siedzibie administratora.</w:t>
      </w:r>
    </w:p>
    <w:p w14:paraId="1A1FE4F1" w14:textId="77777777" w:rsidR="00914466" w:rsidRPr="00914466" w:rsidRDefault="00914466" w:rsidP="00914466">
      <w:pPr>
        <w:numPr>
          <w:ilvl w:val="0"/>
          <w:numId w:val="1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Pani/Pana dane osobowe będą przetwarzane na następujących podstawach:</w:t>
      </w:r>
    </w:p>
    <w:p w14:paraId="549EA1F4" w14:textId="77777777" w:rsidR="00914466" w:rsidRPr="00914466" w:rsidRDefault="00914466" w:rsidP="00914466">
      <w:pPr>
        <w:numPr>
          <w:ilvl w:val="0"/>
          <w:numId w:val="15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6 ust. 1 lit. a) RODO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– w przypadku gdy poda Pani/Pan dane dodatkowe wykraczające poza zakres wskazany w art. ustawy z dnia 26 czerwca 1974r. Kodeks pracy;</w:t>
      </w:r>
    </w:p>
    <w:p w14:paraId="64B7F484" w14:textId="77777777" w:rsidR="00914466" w:rsidRPr="00914466" w:rsidRDefault="00914466" w:rsidP="00914466">
      <w:pPr>
        <w:numPr>
          <w:ilvl w:val="0"/>
          <w:numId w:val="15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6 ust. 1 lit. b) RODO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– w przypadku gdy przygotowywana będzie dla Pani/Pana umowa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przyszłym pracodawcą.</w:t>
      </w:r>
    </w:p>
    <w:p w14:paraId="002C54DB" w14:textId="77777777" w:rsidR="00914466" w:rsidRPr="00914466" w:rsidRDefault="00914466" w:rsidP="00914466">
      <w:pPr>
        <w:numPr>
          <w:ilvl w:val="0"/>
          <w:numId w:val="15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6 ust. 1 lit. c) RODO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– w celu przeprowadzenia postępowania rekrutacyjnego zgodnego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br/>
        <w:t>z przepisami prawa tj.:</w:t>
      </w:r>
    </w:p>
    <w:p w14:paraId="3FC0146C" w14:textId="77777777" w:rsidR="00914466" w:rsidRPr="00914466" w:rsidRDefault="00914466" w:rsidP="00914466">
      <w:pPr>
        <w:numPr>
          <w:ilvl w:val="1"/>
          <w:numId w:val="15"/>
        </w:numPr>
        <w:shd w:val="clear" w:color="auto" w:fill="FFFFFF"/>
        <w:spacing w:before="120" w:after="90" w:line="240" w:lineRule="auto"/>
        <w:ind w:left="204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z art. ustawy z dnia 26 czerwca 1974r. Kodeks pracy;</w:t>
      </w:r>
    </w:p>
    <w:p w14:paraId="46DC5C49" w14:textId="77777777" w:rsidR="00914466" w:rsidRPr="00914466" w:rsidRDefault="00914466" w:rsidP="00914466">
      <w:pPr>
        <w:numPr>
          <w:ilvl w:val="1"/>
          <w:numId w:val="15"/>
        </w:numPr>
        <w:shd w:val="clear" w:color="auto" w:fill="FFFFFF"/>
        <w:spacing w:before="120" w:after="90" w:line="240" w:lineRule="auto"/>
        <w:ind w:left="204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z art. 6 ustawy z dnia 21 listopada 2008r o Pracownikach samorządowych.</w:t>
      </w:r>
    </w:p>
    <w:p w14:paraId="0ECD37B6" w14:textId="77777777" w:rsidR="00914466" w:rsidRPr="00914466" w:rsidRDefault="00914466" w:rsidP="00914466">
      <w:pPr>
        <w:numPr>
          <w:ilvl w:val="0"/>
          <w:numId w:val="16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Odbiorcami Pani/Pana danych osobowych mogą być:</w:t>
      </w:r>
    </w:p>
    <w:p w14:paraId="71DEF6C3" w14:textId="77777777" w:rsidR="00914466" w:rsidRPr="00914466" w:rsidRDefault="00914466" w:rsidP="00914466">
      <w:pPr>
        <w:numPr>
          <w:ilvl w:val="0"/>
          <w:numId w:val="1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podmioty, z którymi administrator zawarł umowy powierzenia przetwarzania danych osobowych, które świadczą dla administratora usługi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z zakresu m.in. doradztwa prawnego, doradztwa informatycznego;</w:t>
      </w:r>
    </w:p>
    <w:p w14:paraId="11AD9925" w14:textId="77777777" w:rsidR="00914466" w:rsidRPr="00914466" w:rsidRDefault="00914466" w:rsidP="00914466">
      <w:pPr>
        <w:numPr>
          <w:ilvl w:val="0"/>
          <w:numId w:val="1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organy i inne podmioty, w tym podmioty publiczne, uprawnione do uzyskania Pani/Pana danych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osobowych na podstawie powszechnie obowiązujących przepisów prawa;</w:t>
      </w:r>
    </w:p>
    <w:p w14:paraId="4BD8CF1F" w14:textId="77777777" w:rsidR="00914466" w:rsidRPr="00914466" w:rsidRDefault="00914466" w:rsidP="00914466">
      <w:pPr>
        <w:numPr>
          <w:ilvl w:val="0"/>
          <w:numId w:val="17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użytkownicy biuletynu informacji publicznej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w którym publikuje się informacje o osobie, która została wybrana w procesie rekrutacyjnym.</w:t>
      </w:r>
    </w:p>
    <w:p w14:paraId="578EB852" w14:textId="77777777" w:rsidR="00914466" w:rsidRPr="00914466" w:rsidRDefault="00914466" w:rsidP="00914466">
      <w:pPr>
        <w:numPr>
          <w:ilvl w:val="0"/>
          <w:numId w:val="1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Pani/Pana dane osobowe będą udostępniane wyłącznie podmiotom, którym administrator, na podstawie przepisów prawa ma obowiązek je udostępnić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w szczególności: policji; sądowi; prokuraturze.</w:t>
      </w:r>
    </w:p>
    <w:p w14:paraId="1941F663" w14:textId="77777777" w:rsidR="00914466" w:rsidRPr="00914466" w:rsidRDefault="00914466" w:rsidP="00914466">
      <w:pPr>
        <w:numPr>
          <w:ilvl w:val="0"/>
          <w:numId w:val="1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lastRenderedPageBreak/>
        <w:t>Administrator nie ma zamiaru przekazywać Pani/Pana danych osobowych do państwa trzeciego lub organizacji międzynarodowej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jak również nie będzie wykorzystywać danych do celów innych niż te, dla których zostały pierwotnie zebrane.</w:t>
      </w:r>
    </w:p>
    <w:p w14:paraId="1295EA37" w14:textId="77777777" w:rsidR="00914466" w:rsidRPr="00914466" w:rsidRDefault="00914466" w:rsidP="00914466">
      <w:pPr>
        <w:numPr>
          <w:ilvl w:val="0"/>
          <w:numId w:val="18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Pani/Pana dane osobowe będą przetwarzane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:</w:t>
      </w:r>
    </w:p>
    <w:p w14:paraId="1C4706F1" w14:textId="77777777" w:rsidR="00914466" w:rsidRPr="00914466" w:rsidRDefault="00914466" w:rsidP="00914466">
      <w:pPr>
        <w:numPr>
          <w:ilvl w:val="0"/>
          <w:numId w:val="19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przez okres trwania rekrutacji oraz po jej zakończeniu nie dłużej jednak niż do 3 miesięcy od dnia zakończenia procesu rekrutacji;</w:t>
      </w:r>
    </w:p>
    <w:p w14:paraId="6BE1FF8C" w14:textId="77777777" w:rsidR="00914466" w:rsidRPr="00914466" w:rsidRDefault="00914466" w:rsidP="00914466">
      <w:pPr>
        <w:numPr>
          <w:ilvl w:val="0"/>
          <w:numId w:val="19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przez okres 5 lat – dotyczy tylko i wyłącznie danych kandydata na stanowisko urzędnicze, który został wybrany podczas rekrutacji, a jego dane w postaci imienia i nazwiska oraz miejscowości zostały udostępnione w BIP;</w:t>
      </w:r>
    </w:p>
    <w:p w14:paraId="5815A04F" w14:textId="77777777" w:rsidR="00914466" w:rsidRPr="00914466" w:rsidRDefault="00914466" w:rsidP="00914466">
      <w:pPr>
        <w:numPr>
          <w:ilvl w:val="0"/>
          <w:numId w:val="20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Przysługuje Pani/Panu prawo:</w:t>
      </w:r>
    </w:p>
    <w:p w14:paraId="50B3D9AE" w14:textId="77777777" w:rsidR="00914466" w:rsidRPr="00914466" w:rsidRDefault="00914466" w:rsidP="00914466">
      <w:pPr>
        <w:numPr>
          <w:ilvl w:val="0"/>
          <w:numId w:val="2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cofnięcia zgody w przypadku podania dodatkowych danych;</w:t>
      </w:r>
    </w:p>
    <w:p w14:paraId="1EB2C007" w14:textId="77777777" w:rsidR="00914466" w:rsidRPr="00914466" w:rsidRDefault="00914466" w:rsidP="00914466">
      <w:pPr>
        <w:numPr>
          <w:ilvl w:val="0"/>
          <w:numId w:val="2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dostępu do danych osobowych;</w:t>
      </w:r>
    </w:p>
    <w:p w14:paraId="4A7DA1E3" w14:textId="77777777" w:rsidR="00914466" w:rsidRPr="00914466" w:rsidRDefault="00914466" w:rsidP="00914466">
      <w:pPr>
        <w:numPr>
          <w:ilvl w:val="0"/>
          <w:numId w:val="2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prawo do sprostowania danych osobowych;</w:t>
      </w:r>
    </w:p>
    <w:p w14:paraId="50B85708" w14:textId="77777777" w:rsidR="00914466" w:rsidRPr="00914466" w:rsidRDefault="00914466" w:rsidP="00914466">
      <w:pPr>
        <w:numPr>
          <w:ilvl w:val="0"/>
          <w:numId w:val="2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prawo do ograniczenia przetwarzania danych osobowych;</w:t>
      </w:r>
    </w:p>
    <w:p w14:paraId="4AEFB861" w14:textId="77777777" w:rsidR="00914466" w:rsidRPr="00914466" w:rsidRDefault="00914466" w:rsidP="00914466">
      <w:pPr>
        <w:numPr>
          <w:ilvl w:val="0"/>
          <w:numId w:val="2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prawo do wniesienia sprzeciwu wobec przetwarzania danych osobowych.</w:t>
      </w:r>
    </w:p>
    <w:p w14:paraId="69813F59" w14:textId="10AF680C" w:rsidR="00914466" w:rsidRPr="00914466" w:rsidRDefault="00914466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Wskazane powyżej żądania mogą być wnoszone pisemnie na adres: 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Miejski Ośrodek Sportu i Rekreacji</w:t>
      </w:r>
      <w:r w:rsidR="00414A12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 xml:space="preserve"> 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w Ostrołęce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 xml:space="preserve">, ulica Gen. J. Hallera 10, kod pocztowy 07 – 410 Ostrołęka lub na adres e-mail: </w:t>
      </w:r>
      <w:r w:rsidR="00144050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sekretariat@mosir.ostroleka.pl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u w:val="single"/>
          <w:lang w:eastAsia="pl-PL"/>
          <w14:ligatures w14:val="none"/>
        </w:rPr>
        <w:t>.</w:t>
      </w:r>
    </w:p>
    <w:p w14:paraId="1E681891" w14:textId="77777777" w:rsidR="00914466" w:rsidRPr="00914466" w:rsidRDefault="00914466" w:rsidP="00914466">
      <w:pPr>
        <w:numPr>
          <w:ilvl w:val="0"/>
          <w:numId w:val="2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W przypadku, gdy Pani/Pana zdaniem przetwarzanie przez administratora Pani/Pana danych osobowych narusza przepisy prawa, 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ma Pani/Pan prawo do wniesienia skargi do organu nadzorczego, tj. do Prezesa Urzędu Ochrony Danych Osobowych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.</w:t>
      </w:r>
    </w:p>
    <w:p w14:paraId="1A834759" w14:textId="77777777" w:rsidR="00914466" w:rsidRPr="00914466" w:rsidRDefault="00914466" w:rsidP="00914466">
      <w:pPr>
        <w:numPr>
          <w:ilvl w:val="0"/>
          <w:numId w:val="2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Podanie przez Panią/Pana danych osobowych z katalogu wymienionego w art. ustawy z dnia 26 czerwca 1974r Kodeks pracy jest niezbędne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w celu przystąpienia do procesu rekrutacyjnego. Podanie dodatkowych danych jest dobrowolne.</w:t>
      </w:r>
    </w:p>
    <w:p w14:paraId="3954DE8D" w14:textId="77777777" w:rsidR="00914466" w:rsidRPr="00914466" w:rsidRDefault="00914466" w:rsidP="00914466">
      <w:pPr>
        <w:numPr>
          <w:ilvl w:val="0"/>
          <w:numId w:val="2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W stosunku do Pani/Pana nie będą podejmowane zautomatyzowane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</w:t>
      </w:r>
      <w:r w:rsidRPr="00914466">
        <w:rPr>
          <w:rFonts w:ascii="Open Sans" w:eastAsia="Times New Roman" w:hAnsi="Open Sans" w:cs="Open Sans"/>
          <w:b/>
          <w:bCs/>
          <w:color w:val="777777"/>
          <w:kern w:val="0"/>
          <w:sz w:val="21"/>
          <w:szCs w:val="21"/>
          <w:lang w:eastAsia="pl-PL"/>
          <w14:ligatures w14:val="none"/>
        </w:rPr>
        <w:t>decyzje</w:t>
      </w:r>
      <w:r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, w tym decyzje opierające się na profilowaniu.</w:t>
      </w:r>
    </w:p>
    <w:p w14:paraId="07EA8A10" w14:textId="77777777" w:rsidR="00914466" w:rsidRPr="00914466" w:rsidRDefault="00000000" w:rsidP="0091446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</w:pPr>
      <w:hyperlink r:id="rId6" w:anchor="_ftnref1" w:history="1">
        <w:r w:rsidR="00914466" w:rsidRPr="00914466">
          <w:rPr>
            <w:rFonts w:ascii="Open Sans" w:eastAsia="Times New Roman" w:hAnsi="Open Sans" w:cs="Open Sans"/>
            <w:color w:val="0129AD"/>
            <w:kern w:val="0"/>
            <w:sz w:val="21"/>
            <w:szCs w:val="21"/>
            <w:u w:val="single"/>
            <w:lang w:eastAsia="pl-PL"/>
            <w14:ligatures w14:val="none"/>
          </w:rPr>
          <w:t>[1]</w:t>
        </w:r>
      </w:hyperlink>
      <w:bookmarkEnd w:id="1"/>
      <w:r w:rsidR="00914466" w:rsidRPr="00914466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pl-PL"/>
          <w14:ligatures w14:val="none"/>
        </w:rPr>
        <w:t> 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4BBF3C30" w14:textId="77777777" w:rsidR="000263A6" w:rsidRDefault="000263A6"/>
    <w:sectPr w:rsidR="0002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650"/>
    <w:multiLevelType w:val="multilevel"/>
    <w:tmpl w:val="45E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5554"/>
    <w:multiLevelType w:val="multilevel"/>
    <w:tmpl w:val="74F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52293"/>
    <w:multiLevelType w:val="multilevel"/>
    <w:tmpl w:val="16E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170CF"/>
    <w:multiLevelType w:val="multilevel"/>
    <w:tmpl w:val="106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146607"/>
    <w:multiLevelType w:val="multilevel"/>
    <w:tmpl w:val="CAA26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133B8"/>
    <w:multiLevelType w:val="multilevel"/>
    <w:tmpl w:val="B5E4A4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33809"/>
    <w:multiLevelType w:val="multilevel"/>
    <w:tmpl w:val="F574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127B3"/>
    <w:multiLevelType w:val="multilevel"/>
    <w:tmpl w:val="743E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B1BAF"/>
    <w:multiLevelType w:val="multilevel"/>
    <w:tmpl w:val="9E2A2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A711A"/>
    <w:multiLevelType w:val="multilevel"/>
    <w:tmpl w:val="96FC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F5ED3"/>
    <w:multiLevelType w:val="multilevel"/>
    <w:tmpl w:val="248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4B49FE"/>
    <w:multiLevelType w:val="multilevel"/>
    <w:tmpl w:val="BE7C2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51186"/>
    <w:multiLevelType w:val="multilevel"/>
    <w:tmpl w:val="DE9CB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B4BD3"/>
    <w:multiLevelType w:val="multilevel"/>
    <w:tmpl w:val="223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82499"/>
    <w:multiLevelType w:val="multilevel"/>
    <w:tmpl w:val="66180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141AD"/>
    <w:multiLevelType w:val="multilevel"/>
    <w:tmpl w:val="B6E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786849"/>
    <w:multiLevelType w:val="multilevel"/>
    <w:tmpl w:val="25D49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B567CE"/>
    <w:multiLevelType w:val="multilevel"/>
    <w:tmpl w:val="3170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845DD"/>
    <w:multiLevelType w:val="multilevel"/>
    <w:tmpl w:val="C09C9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5305"/>
    <w:multiLevelType w:val="multilevel"/>
    <w:tmpl w:val="78C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76719F"/>
    <w:multiLevelType w:val="multilevel"/>
    <w:tmpl w:val="4CD4E6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03397"/>
    <w:multiLevelType w:val="multilevel"/>
    <w:tmpl w:val="E66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093869">
    <w:abstractNumId w:val="6"/>
  </w:num>
  <w:num w:numId="2" w16cid:durableId="343751162">
    <w:abstractNumId w:val="19"/>
  </w:num>
  <w:num w:numId="3" w16cid:durableId="1946039692">
    <w:abstractNumId w:val="11"/>
  </w:num>
  <w:num w:numId="4" w16cid:durableId="1935278700">
    <w:abstractNumId w:val="15"/>
  </w:num>
  <w:num w:numId="5" w16cid:durableId="577598841">
    <w:abstractNumId w:val="8"/>
  </w:num>
  <w:num w:numId="6" w16cid:durableId="1945262176">
    <w:abstractNumId w:val="21"/>
  </w:num>
  <w:num w:numId="7" w16cid:durableId="909847877">
    <w:abstractNumId w:val="17"/>
  </w:num>
  <w:num w:numId="8" w16cid:durableId="1570994522">
    <w:abstractNumId w:val="9"/>
  </w:num>
  <w:num w:numId="9" w16cid:durableId="931671326">
    <w:abstractNumId w:val="5"/>
  </w:num>
  <w:num w:numId="10" w16cid:durableId="20593473">
    <w:abstractNumId w:val="13"/>
  </w:num>
  <w:num w:numId="11" w16cid:durableId="2109111902">
    <w:abstractNumId w:val="20"/>
  </w:num>
  <w:num w:numId="12" w16cid:durableId="697240228">
    <w:abstractNumId w:val="7"/>
  </w:num>
  <w:num w:numId="13" w16cid:durableId="1862938801">
    <w:abstractNumId w:val="0"/>
  </w:num>
  <w:num w:numId="14" w16cid:durableId="837843217">
    <w:abstractNumId w:val="14"/>
  </w:num>
  <w:num w:numId="15" w16cid:durableId="1083529283">
    <w:abstractNumId w:val="2"/>
  </w:num>
  <w:num w:numId="16" w16cid:durableId="1410999662">
    <w:abstractNumId w:val="18"/>
  </w:num>
  <w:num w:numId="17" w16cid:durableId="434134014">
    <w:abstractNumId w:val="1"/>
  </w:num>
  <w:num w:numId="18" w16cid:durableId="1503621695">
    <w:abstractNumId w:val="16"/>
  </w:num>
  <w:num w:numId="19" w16cid:durableId="458181453">
    <w:abstractNumId w:val="10"/>
  </w:num>
  <w:num w:numId="20" w16cid:durableId="441874971">
    <w:abstractNumId w:val="4"/>
  </w:num>
  <w:num w:numId="21" w16cid:durableId="882446855">
    <w:abstractNumId w:val="3"/>
  </w:num>
  <w:num w:numId="22" w16cid:durableId="1256132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66"/>
    <w:rsid w:val="000263A6"/>
    <w:rsid w:val="00144050"/>
    <w:rsid w:val="00414A12"/>
    <w:rsid w:val="00914466"/>
    <w:rsid w:val="00A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B2AA"/>
  <w15:chartTrackingRefBased/>
  <w15:docId w15:val="{924A33BA-54A4-4B96-A239-2F9EBAB8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4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1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4466"/>
    <w:rPr>
      <w:b/>
      <w:bCs/>
    </w:rPr>
  </w:style>
  <w:style w:type="character" w:styleId="Uwydatnienie">
    <w:name w:val="Emphasis"/>
    <w:basedOn w:val="Domylnaczcionkaakapitu"/>
    <w:uiPriority w:val="20"/>
    <w:qFormat/>
    <w:rsid w:val="0091446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14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ostroleka.pl/oferty-pracy-w-mosir-w-ostrolece/" TargetMode="External"/><Relationship Id="rId5" Type="http://schemas.openxmlformats.org/officeDocument/2006/relationships/hyperlink" Target="http://www.mosir.ostroleka.pl/oferty-pracy-w-mosir-w-ostrole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Skoczeń</dc:creator>
  <cp:keywords/>
  <dc:description/>
  <cp:lastModifiedBy>Zofia Skoczeń</cp:lastModifiedBy>
  <cp:revision>2</cp:revision>
  <dcterms:created xsi:type="dcterms:W3CDTF">2023-09-06T11:02:00Z</dcterms:created>
  <dcterms:modified xsi:type="dcterms:W3CDTF">2023-09-06T11:02:00Z</dcterms:modified>
</cp:coreProperties>
</file>